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3447B" w14:textId="07D45DAD" w:rsidR="00C948D5" w:rsidRPr="00EC50D4" w:rsidRDefault="00C948D5" w:rsidP="00C948D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bookmarkStart w:id="0" w:name="_Hlk498558249"/>
      <w:bookmarkEnd w:id="0"/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91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ab/>
      </w:r>
      <w:r>
        <w:rPr>
          <w:rFonts w:cs="Arial"/>
          <w:b/>
          <w:bCs/>
          <w:sz w:val="28"/>
        </w:rPr>
        <w:tab/>
      </w:r>
      <w:r w:rsidR="0095721C">
        <w:rPr>
          <w:rFonts w:cs="Arial"/>
          <w:b/>
          <w:bCs/>
          <w:sz w:val="28"/>
        </w:rPr>
        <w:t>R1-</w:t>
      </w:r>
      <w:r w:rsidR="0095721C" w:rsidRPr="0095721C">
        <w:rPr>
          <w:rFonts w:cs="Arial"/>
          <w:b/>
          <w:bCs/>
          <w:sz w:val="28"/>
        </w:rPr>
        <w:t>1721174</w:t>
      </w:r>
    </w:p>
    <w:p w14:paraId="275727C2" w14:textId="77777777" w:rsidR="00C948D5" w:rsidRPr="009513AC" w:rsidRDefault="00C948D5" w:rsidP="00C948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November 27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December 1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>, 2017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543DB601" w:rsidR="00317899" w:rsidRPr="005D0F9B" w:rsidRDefault="003A2D8C" w:rsidP="003A2D8C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Summary </w:t>
      </w:r>
      <w:bookmarkStart w:id="1" w:name="_Hlk499641040"/>
      <w:r>
        <w:rPr>
          <w:rFonts w:ascii="Arial" w:hAnsi="Arial"/>
          <w:sz w:val="24"/>
          <w:lang w:val="en-US"/>
        </w:rPr>
        <w:t>of 6.2.6.2</w:t>
      </w:r>
      <w:r w:rsidR="000B6852">
        <w:rPr>
          <w:rFonts w:ascii="Arial" w:hAnsi="Arial"/>
          <w:sz w:val="24"/>
          <w:lang w:val="en-US"/>
        </w:rPr>
        <w:t xml:space="preserve"> </w:t>
      </w:r>
      <w:bookmarkEnd w:id="1"/>
      <w:r w:rsidR="000B6852" w:rsidRPr="000B6852">
        <w:rPr>
          <w:rFonts w:ascii="Arial" w:hAnsi="Arial"/>
          <w:sz w:val="24"/>
          <w:lang w:val="en-US"/>
        </w:rPr>
        <w:t>Reduced system acquisition time</w:t>
      </w:r>
    </w:p>
    <w:p w14:paraId="24635A9F" w14:textId="791A6918" w:rsidR="00317899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53EC737" w14:textId="6344EB0A" w:rsidR="0095721C" w:rsidRPr="005D0F9B" w:rsidRDefault="0095721C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5721C"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6.2.6.2</w:t>
      </w:r>
    </w:p>
    <w:p w14:paraId="2268EE96" w14:textId="4A1C7913" w:rsidR="00E5471C" w:rsidRDefault="00317899" w:rsidP="009115A3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 w:rsidR="0005741F">
        <w:rPr>
          <w:rFonts w:ascii="Arial" w:hAnsi="Arial"/>
          <w:sz w:val="24"/>
          <w:lang w:val="en-US"/>
        </w:rPr>
        <w:t>Information</w:t>
      </w:r>
    </w:p>
    <w:p w14:paraId="268A88C0" w14:textId="77777777" w:rsidR="00E5471C" w:rsidRPr="00E5471C" w:rsidRDefault="00E5471C" w:rsidP="00E5471C"/>
    <w:p w14:paraId="5C3A5CD6" w14:textId="68C681A8" w:rsidR="00410201" w:rsidRDefault="0005741F" w:rsidP="00816C11">
      <w:pPr>
        <w:pStyle w:val="Heading1"/>
        <w:numPr>
          <w:ilvl w:val="0"/>
          <w:numId w:val="2"/>
        </w:numPr>
      </w:pPr>
      <w:r>
        <w:t>Cell Search</w:t>
      </w:r>
    </w:p>
    <w:p w14:paraId="0D11492D" w14:textId="5CCF6F7C" w:rsidR="0005741F" w:rsidRPr="0005741F" w:rsidRDefault="0005741F" w:rsidP="0005741F">
      <w:pPr>
        <w:rPr>
          <w:b/>
          <w:u w:val="single"/>
        </w:rPr>
      </w:pPr>
      <w:r w:rsidRPr="0005741F">
        <w:rPr>
          <w:b/>
          <w:u w:val="single"/>
        </w:rPr>
        <w:t>Open issue #1</w:t>
      </w:r>
      <w:r w:rsidR="005B44D8">
        <w:rPr>
          <w:b/>
          <w:u w:val="single"/>
        </w:rPr>
        <w:t>.1</w:t>
      </w:r>
      <w:r w:rsidRPr="0005741F">
        <w:rPr>
          <w:b/>
          <w:u w:val="single"/>
        </w:rPr>
        <w:t>: Use 3 unused symbols for NPSS/NSSS.</w:t>
      </w:r>
    </w:p>
    <w:p w14:paraId="2D2A93A4" w14:textId="0B44BDE2" w:rsidR="0005741F" w:rsidRDefault="0005741F" w:rsidP="0005741F">
      <w:r>
        <w:t>Summary of company positions:</w:t>
      </w:r>
    </w:p>
    <w:p w14:paraId="67353482" w14:textId="4A7BF53D" w:rsidR="0005741F" w:rsidRDefault="0005741F" w:rsidP="0005741F">
      <w:pPr>
        <w:pStyle w:val="ListParagraph"/>
        <w:numPr>
          <w:ilvl w:val="0"/>
          <w:numId w:val="23"/>
        </w:numPr>
      </w:pPr>
      <w:r>
        <w:t xml:space="preserve">Do not use 3 additional symbols for NPSS/NSSS: Ericsson, Nokia, Nokia Shanghai Bell, </w:t>
      </w:r>
    </w:p>
    <w:p w14:paraId="2E062C59" w14:textId="47998B3A" w:rsidR="0005741F" w:rsidRDefault="0005741F" w:rsidP="0005741F">
      <w:pPr>
        <w:pStyle w:val="ListParagraph"/>
        <w:numPr>
          <w:ilvl w:val="0"/>
          <w:numId w:val="23"/>
        </w:numPr>
      </w:pPr>
      <w:r>
        <w:t xml:space="preserve">Use 3 additional symbols for NPSS/NSSS: Huawei, HiSilicon, </w:t>
      </w:r>
      <w:proofErr w:type="spellStart"/>
      <w:r>
        <w:t>Neul</w:t>
      </w:r>
      <w:proofErr w:type="spellEnd"/>
    </w:p>
    <w:p w14:paraId="687F0A6F" w14:textId="1C358A6E" w:rsidR="0005741F" w:rsidRDefault="0005741F" w:rsidP="0005741F">
      <w:pPr>
        <w:pStyle w:val="ListParagraph"/>
        <w:numPr>
          <w:ilvl w:val="0"/>
          <w:numId w:val="23"/>
        </w:numPr>
      </w:pPr>
      <w:r>
        <w:t xml:space="preserve">Can be considered if gain is big enough and no impact to legacy UEs: ZTE, </w:t>
      </w:r>
      <w:proofErr w:type="spellStart"/>
      <w:r>
        <w:t>Sanechips</w:t>
      </w:r>
      <w:proofErr w:type="spellEnd"/>
    </w:p>
    <w:p w14:paraId="7D11F59A" w14:textId="76AA1E7F" w:rsidR="0005741F" w:rsidRDefault="005B44D8" w:rsidP="0005741F">
      <w:pPr>
        <w:pStyle w:val="ListParagraph"/>
        <w:numPr>
          <w:ilvl w:val="0"/>
          <w:numId w:val="23"/>
        </w:numPr>
      </w:pPr>
      <w:r>
        <w:t>Concerns with respect to commonality for different modes and/or complexity: Qualcomm, LGE</w:t>
      </w:r>
    </w:p>
    <w:p w14:paraId="1394FBA9" w14:textId="6988B679" w:rsidR="0005741F" w:rsidRDefault="0005741F" w:rsidP="000574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5CDC">
        <w:rPr>
          <w:noProof/>
        </w:rPr>
        <w:t>1</w:t>
      </w:r>
      <w:r>
        <w:fldChar w:fldCharType="end"/>
      </w:r>
      <w:r>
        <w:t xml:space="preserve"> Submitted contributions</w:t>
      </w:r>
    </w:p>
    <w:tbl>
      <w:tblPr>
        <w:tblStyle w:val="TableGrid"/>
        <w:tblW w:w="7060" w:type="dxa"/>
        <w:jc w:val="center"/>
        <w:tblLook w:val="04A0" w:firstRow="1" w:lastRow="0" w:firstColumn="1" w:lastColumn="0" w:noHBand="0" w:noVBand="1"/>
      </w:tblPr>
      <w:tblGrid>
        <w:gridCol w:w="2100"/>
        <w:gridCol w:w="3300"/>
        <w:gridCol w:w="1660"/>
      </w:tblGrid>
      <w:tr w:rsidR="0005741F" w:rsidRPr="0005741F" w14:paraId="2B942B32" w14:textId="77777777" w:rsidTr="00302B31">
        <w:trPr>
          <w:trHeight w:val="240"/>
          <w:jc w:val="center"/>
        </w:trPr>
        <w:tc>
          <w:tcPr>
            <w:tcW w:w="2100" w:type="dxa"/>
            <w:hideMark/>
          </w:tcPr>
          <w:p w14:paraId="68F0BE38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1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R1-1719359</w:t>
              </w:r>
            </w:hyperlink>
          </w:p>
        </w:tc>
        <w:tc>
          <w:tcPr>
            <w:tcW w:w="3300" w:type="dxa"/>
            <w:hideMark/>
          </w:tcPr>
          <w:p w14:paraId="76BE5497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Cell search time reduction for NB-IoT</w:t>
            </w:r>
          </w:p>
        </w:tc>
        <w:tc>
          <w:tcPr>
            <w:tcW w:w="1660" w:type="dxa"/>
            <w:hideMark/>
          </w:tcPr>
          <w:p w14:paraId="7EC01FE2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05741F" w:rsidRPr="0005741F" w14:paraId="5CAAFE07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6E49EE02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2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R1-1719483</w:t>
              </w:r>
            </w:hyperlink>
          </w:p>
        </w:tc>
        <w:tc>
          <w:tcPr>
            <w:tcW w:w="3300" w:type="dxa"/>
            <w:hideMark/>
          </w:tcPr>
          <w:p w14:paraId="253CC28E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Reduction of NB-IoT synchronization time</w:t>
            </w:r>
          </w:p>
        </w:tc>
        <w:tc>
          <w:tcPr>
            <w:tcW w:w="1660" w:type="dxa"/>
            <w:hideMark/>
          </w:tcPr>
          <w:p w14:paraId="270096EE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 xml:space="preserve">Huawei, HiSilicon, </w:t>
            </w:r>
            <w:proofErr w:type="spellStart"/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Neul</w:t>
            </w:r>
            <w:proofErr w:type="spellEnd"/>
          </w:p>
        </w:tc>
      </w:tr>
      <w:tr w:rsidR="0005741F" w:rsidRPr="0005741F" w14:paraId="442E3687" w14:textId="77777777" w:rsidTr="00302B31">
        <w:trPr>
          <w:trHeight w:val="240"/>
          <w:jc w:val="center"/>
        </w:trPr>
        <w:tc>
          <w:tcPr>
            <w:tcW w:w="2100" w:type="dxa"/>
            <w:hideMark/>
          </w:tcPr>
          <w:p w14:paraId="26E03D05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3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R1-1719715</w:t>
              </w:r>
            </w:hyperlink>
          </w:p>
        </w:tc>
        <w:tc>
          <w:tcPr>
            <w:tcW w:w="3300" w:type="dxa"/>
            <w:hideMark/>
          </w:tcPr>
          <w:p w14:paraId="0391A091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Cell search enhancement for NB-IoT</w:t>
            </w:r>
          </w:p>
        </w:tc>
        <w:tc>
          <w:tcPr>
            <w:tcW w:w="1660" w:type="dxa"/>
            <w:hideMark/>
          </w:tcPr>
          <w:p w14:paraId="04C9938D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05741F" w:rsidRPr="0005741F" w14:paraId="329E0460" w14:textId="77777777" w:rsidTr="00302B31">
        <w:trPr>
          <w:trHeight w:val="240"/>
          <w:jc w:val="center"/>
        </w:trPr>
        <w:tc>
          <w:tcPr>
            <w:tcW w:w="2100" w:type="dxa"/>
            <w:hideMark/>
          </w:tcPr>
          <w:p w14:paraId="3BEEBCA0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4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R1-1719881</w:t>
              </w:r>
            </w:hyperlink>
          </w:p>
        </w:tc>
        <w:tc>
          <w:tcPr>
            <w:tcW w:w="3300" w:type="dxa"/>
            <w:hideMark/>
          </w:tcPr>
          <w:p w14:paraId="50C708F6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Cell search latency enhancement</w:t>
            </w:r>
          </w:p>
        </w:tc>
        <w:tc>
          <w:tcPr>
            <w:tcW w:w="1660" w:type="dxa"/>
            <w:hideMark/>
          </w:tcPr>
          <w:p w14:paraId="7EAFA01A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05741F" w:rsidRPr="0005741F" w14:paraId="354CC819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731AA552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5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R1-1720136</w:t>
              </w:r>
            </w:hyperlink>
          </w:p>
        </w:tc>
        <w:tc>
          <w:tcPr>
            <w:tcW w:w="3300" w:type="dxa"/>
            <w:hideMark/>
          </w:tcPr>
          <w:p w14:paraId="604541CF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 xml:space="preserve">Reducing cell search time for </w:t>
            </w:r>
            <w:proofErr w:type="spellStart"/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feNB</w:t>
            </w:r>
            <w:proofErr w:type="spellEnd"/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-IoT</w:t>
            </w:r>
          </w:p>
        </w:tc>
        <w:tc>
          <w:tcPr>
            <w:tcW w:w="1660" w:type="dxa"/>
            <w:hideMark/>
          </w:tcPr>
          <w:p w14:paraId="5BFA8853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05741F" w:rsidRPr="0005741F" w14:paraId="31A6FEEC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5DA528CB" w14:textId="77777777" w:rsidR="0005741F" w:rsidRPr="0005741F" w:rsidRDefault="00BC6384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6" w:tgtFrame="_parent" w:history="1">
              <w:r w:rsidR="0005741F" w:rsidRPr="0005741F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R1-1720426</w:t>
              </w:r>
            </w:hyperlink>
          </w:p>
        </w:tc>
        <w:tc>
          <w:tcPr>
            <w:tcW w:w="3300" w:type="dxa"/>
            <w:hideMark/>
          </w:tcPr>
          <w:p w14:paraId="241AD90D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Enhancements to cell search</w:t>
            </w:r>
          </w:p>
        </w:tc>
        <w:tc>
          <w:tcPr>
            <w:tcW w:w="1660" w:type="dxa"/>
            <w:hideMark/>
          </w:tcPr>
          <w:p w14:paraId="35059161" w14:textId="77777777" w:rsidR="0005741F" w:rsidRPr="0005741F" w:rsidRDefault="0005741F" w:rsidP="000574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5741F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</w:tbl>
    <w:p w14:paraId="52CFB36C" w14:textId="052328F4" w:rsidR="0005741F" w:rsidRDefault="0005741F" w:rsidP="0005741F"/>
    <w:p w14:paraId="21B8867E" w14:textId="324AF250" w:rsidR="0005741F" w:rsidRDefault="0005741F" w:rsidP="0005741F">
      <w:pPr>
        <w:pStyle w:val="Heading1"/>
        <w:numPr>
          <w:ilvl w:val="0"/>
          <w:numId w:val="2"/>
        </w:numPr>
      </w:pPr>
      <w:r>
        <w:t>System information</w:t>
      </w:r>
    </w:p>
    <w:p w14:paraId="702123A8" w14:textId="3C57CF9B" w:rsidR="005B44D8" w:rsidRPr="0005741F" w:rsidRDefault="005B44D8" w:rsidP="005B44D8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2.1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>Use 3 unused symbols for NPBCH:</w:t>
      </w:r>
    </w:p>
    <w:p w14:paraId="24190D54" w14:textId="744750EC" w:rsidR="005B44D8" w:rsidRDefault="005B44D8" w:rsidP="005B44D8">
      <w:pPr>
        <w:pStyle w:val="ListParagraph"/>
        <w:numPr>
          <w:ilvl w:val="0"/>
          <w:numId w:val="24"/>
        </w:numPr>
      </w:pPr>
      <w:r>
        <w:t>Use 3 unused OFDM symbols:</w:t>
      </w:r>
      <w:r w:rsidR="00A05CDC">
        <w:t xml:space="preserve"> Huawei, HiSilicon, </w:t>
      </w:r>
      <w:proofErr w:type="spellStart"/>
      <w:r w:rsidR="00A05CDC">
        <w:t>Neul</w:t>
      </w:r>
      <w:proofErr w:type="spellEnd"/>
      <w:r w:rsidR="00302B31">
        <w:t>, Ericsson</w:t>
      </w:r>
    </w:p>
    <w:p w14:paraId="53CB2787" w14:textId="6B425D72" w:rsidR="005B44D8" w:rsidRDefault="005B44D8" w:rsidP="005B44D8">
      <w:pPr>
        <w:pStyle w:val="ListParagraph"/>
        <w:numPr>
          <w:ilvl w:val="0"/>
          <w:numId w:val="24"/>
        </w:numPr>
      </w:pPr>
      <w:r>
        <w:t>Do not use 3 unused OFDM symbols: Q</w:t>
      </w:r>
      <w:r w:rsidR="004A5950">
        <w:t>ualcomm</w:t>
      </w:r>
    </w:p>
    <w:p w14:paraId="1E1E65AC" w14:textId="31B2DAAF" w:rsidR="005B44D8" w:rsidRDefault="005B44D8" w:rsidP="005B44D8"/>
    <w:p w14:paraId="4E1D9A81" w14:textId="470241A1" w:rsidR="004A5950" w:rsidRPr="0005741F" w:rsidRDefault="004A5950" w:rsidP="004A5950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2.2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>New repetitions for NPBCH:</w:t>
      </w:r>
    </w:p>
    <w:p w14:paraId="357C293E" w14:textId="7C283DC1" w:rsidR="004A5950" w:rsidRDefault="004A5950" w:rsidP="004A5950">
      <w:pPr>
        <w:pStyle w:val="ListParagraph"/>
        <w:numPr>
          <w:ilvl w:val="0"/>
          <w:numId w:val="25"/>
        </w:numPr>
      </w:pPr>
      <w:r>
        <w:t>Add new NPBCH repetitions: Intel</w:t>
      </w:r>
    </w:p>
    <w:p w14:paraId="2ED616D1" w14:textId="51E10E24" w:rsidR="004A5950" w:rsidRDefault="004A5950" w:rsidP="004A5950">
      <w:pPr>
        <w:pStyle w:val="ListParagraph"/>
        <w:numPr>
          <w:ilvl w:val="0"/>
          <w:numId w:val="25"/>
        </w:numPr>
      </w:pPr>
      <w:r>
        <w:t>Do not add new NPBCH repetitions: Qualcomm</w:t>
      </w:r>
      <w:r w:rsidR="00302B31">
        <w:t xml:space="preserve">, Ericsson, </w:t>
      </w:r>
      <w:r w:rsidR="001718FB">
        <w:t xml:space="preserve">ZTE, </w:t>
      </w:r>
      <w:proofErr w:type="spellStart"/>
      <w:r w:rsidR="001718FB">
        <w:t>Sanechips</w:t>
      </w:r>
      <w:proofErr w:type="spellEnd"/>
    </w:p>
    <w:p w14:paraId="7850C835" w14:textId="6EF872E1" w:rsidR="004A5950" w:rsidRDefault="004A5950" w:rsidP="005B44D8"/>
    <w:p w14:paraId="4C5C1966" w14:textId="77777777" w:rsidR="00302B31" w:rsidRDefault="00302B31" w:rsidP="005B44D8"/>
    <w:p w14:paraId="50FF5213" w14:textId="0DD86DBE" w:rsidR="005B44D8" w:rsidRPr="0005741F" w:rsidRDefault="005B44D8" w:rsidP="005B44D8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</w:t>
      </w:r>
      <w:r w:rsidR="004A5950">
        <w:rPr>
          <w:b/>
          <w:u w:val="single"/>
        </w:rPr>
        <w:t>3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 xml:space="preserve">Detailed </w:t>
      </w:r>
      <w:r w:rsidR="004A5950">
        <w:rPr>
          <w:b/>
          <w:u w:val="single"/>
        </w:rPr>
        <w:t>symbol mapping</w:t>
      </w:r>
      <w:r>
        <w:rPr>
          <w:b/>
          <w:u w:val="single"/>
        </w:rPr>
        <w:t xml:space="preserve"> for new SIB1-NB:</w:t>
      </w:r>
    </w:p>
    <w:p w14:paraId="48B792BA" w14:textId="0D0A2A3C" w:rsidR="005B44D8" w:rsidRDefault="00A05CDC" w:rsidP="00A05CDC">
      <w:pPr>
        <w:pStyle w:val="ListParagraph"/>
        <w:numPr>
          <w:ilvl w:val="0"/>
          <w:numId w:val="26"/>
        </w:numPr>
      </w:pPr>
      <w:r>
        <w:t xml:space="preserve">Same mapping as current SIB1-NB transmission: Huawei, HiSilicon, </w:t>
      </w:r>
      <w:proofErr w:type="spellStart"/>
      <w:r>
        <w:t>Neul</w:t>
      </w:r>
      <w:proofErr w:type="spellEnd"/>
      <w:r w:rsidR="00302B31">
        <w:t xml:space="preserve">, Nokia, </w:t>
      </w:r>
      <w:r w:rsidR="00A84F4F">
        <w:t>NSB</w:t>
      </w:r>
      <w:r w:rsidR="00302B31">
        <w:t xml:space="preserve">, </w:t>
      </w:r>
      <w:r w:rsidR="001718FB">
        <w:t xml:space="preserve">ZTE, </w:t>
      </w:r>
      <w:proofErr w:type="spellStart"/>
      <w:r w:rsidR="001718FB">
        <w:t>Sanechips</w:t>
      </w:r>
      <w:proofErr w:type="spellEnd"/>
    </w:p>
    <w:p w14:paraId="23E88349" w14:textId="481F58B5" w:rsidR="00A05CDC" w:rsidRDefault="00A05CDC" w:rsidP="00A05CDC">
      <w:pPr>
        <w:pStyle w:val="ListParagraph"/>
        <w:numPr>
          <w:ilvl w:val="0"/>
          <w:numId w:val="26"/>
        </w:numPr>
      </w:pPr>
      <w:r>
        <w:t>Different mapping (circular shift</w:t>
      </w:r>
      <w:r w:rsidR="001718FB">
        <w:t xml:space="preserve"> or </w:t>
      </w:r>
      <w:r>
        <w:t xml:space="preserve">interleaved): LGE, Qualcomm, </w:t>
      </w:r>
      <w:r w:rsidR="001718FB">
        <w:t>Ericsson</w:t>
      </w:r>
    </w:p>
    <w:p w14:paraId="47D422C8" w14:textId="77777777" w:rsidR="00A05CDC" w:rsidRDefault="00A05CDC" w:rsidP="005B44D8"/>
    <w:p w14:paraId="10EC66B3" w14:textId="38B3FCCF" w:rsidR="004A5950" w:rsidRPr="0005741F" w:rsidRDefault="004A5950" w:rsidP="004A5950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2.4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>Configuration of new repetitions for SIB1-NB:</w:t>
      </w:r>
    </w:p>
    <w:p w14:paraId="1409A522" w14:textId="5608D179" w:rsidR="005B44D8" w:rsidRDefault="001718FB" w:rsidP="001718FB">
      <w:pPr>
        <w:pStyle w:val="ListParagraph"/>
        <w:numPr>
          <w:ilvl w:val="0"/>
          <w:numId w:val="29"/>
        </w:numPr>
      </w:pPr>
      <w:r>
        <w:t xml:space="preserve">Only support new repetitions when legacy number of repetitions is 16: Nokia, </w:t>
      </w:r>
      <w:r w:rsidR="00A84F4F">
        <w:t>NSB</w:t>
      </w:r>
      <w:r>
        <w:t>,</w:t>
      </w:r>
      <w:r w:rsidR="00A84F4F">
        <w:t xml:space="preserve"> ZTE, </w:t>
      </w:r>
      <w:proofErr w:type="spellStart"/>
      <w:r w:rsidR="00A84F4F">
        <w:t>Sanechips</w:t>
      </w:r>
      <w:proofErr w:type="spellEnd"/>
      <w:r w:rsidR="00A84F4F">
        <w:t xml:space="preserve">, </w:t>
      </w:r>
    </w:p>
    <w:p w14:paraId="3353DDEA" w14:textId="14384F87" w:rsidR="001718FB" w:rsidRDefault="00A84F4F" w:rsidP="001718FB">
      <w:pPr>
        <w:pStyle w:val="ListParagraph"/>
        <w:numPr>
          <w:ilvl w:val="0"/>
          <w:numId w:val="29"/>
        </w:numPr>
      </w:pPr>
      <w:r>
        <w:t>Support also when legacy number of repetitions is 4 or 8: LGE</w:t>
      </w:r>
      <w:r w:rsidR="00146B9B">
        <w:t xml:space="preserve">, Huawei, HiSilicon, </w:t>
      </w:r>
      <w:proofErr w:type="spellStart"/>
      <w:r w:rsidR="00146B9B">
        <w:t>Neul</w:t>
      </w:r>
      <w:proofErr w:type="spellEnd"/>
    </w:p>
    <w:p w14:paraId="66971B69" w14:textId="4E038B45" w:rsidR="00302B31" w:rsidRDefault="00302B31" w:rsidP="005B44D8"/>
    <w:p w14:paraId="7A9E40DC" w14:textId="358F00BF" w:rsidR="00302B31" w:rsidRPr="0005741F" w:rsidRDefault="00302B31" w:rsidP="00302B31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2.5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 xml:space="preserve">Transmissions of SIB-NB </w:t>
      </w:r>
      <w:r w:rsidR="009115A3">
        <w:rPr>
          <w:b/>
          <w:u w:val="single"/>
        </w:rPr>
        <w:t xml:space="preserve">in </w:t>
      </w:r>
      <w:r>
        <w:rPr>
          <w:b/>
          <w:u w:val="single"/>
        </w:rPr>
        <w:t>anchor/non-anchor:</w:t>
      </w:r>
    </w:p>
    <w:p w14:paraId="7902C721" w14:textId="2033D9EC" w:rsidR="00302B31" w:rsidRDefault="00302B31" w:rsidP="00302B31">
      <w:pPr>
        <w:pStyle w:val="ListParagraph"/>
        <w:numPr>
          <w:ilvl w:val="0"/>
          <w:numId w:val="27"/>
        </w:numPr>
      </w:pPr>
      <w:r>
        <w:t>Allow transmissions in non-anchor:</w:t>
      </w:r>
    </w:p>
    <w:p w14:paraId="6D7383E4" w14:textId="7A6B01FD" w:rsidR="00302B31" w:rsidRDefault="00302B31" w:rsidP="00302B31">
      <w:pPr>
        <w:pStyle w:val="ListParagraph"/>
        <w:numPr>
          <w:ilvl w:val="0"/>
          <w:numId w:val="27"/>
        </w:numPr>
      </w:pPr>
      <w:r>
        <w:t>Do not allow transmissions in non-anchor: Nokia, NSB</w:t>
      </w:r>
      <w:r w:rsidR="001718FB">
        <w:t xml:space="preserve">, ZTE, </w:t>
      </w:r>
      <w:proofErr w:type="spellStart"/>
      <w:r w:rsidR="001718FB">
        <w:t>Sanechips</w:t>
      </w:r>
      <w:proofErr w:type="spellEnd"/>
      <w:r w:rsidR="001718FB">
        <w:t>, Ericsson</w:t>
      </w:r>
      <w:r w:rsidR="00A84F4F">
        <w:t xml:space="preserve">, Huawei, HiSilicon, </w:t>
      </w:r>
      <w:proofErr w:type="spellStart"/>
      <w:r w:rsidR="00A84F4F">
        <w:t>Neul</w:t>
      </w:r>
      <w:proofErr w:type="spellEnd"/>
    </w:p>
    <w:p w14:paraId="1B3D2E80" w14:textId="2445799F" w:rsidR="00146B9B" w:rsidRDefault="00146B9B" w:rsidP="00146B9B">
      <w:r w:rsidRPr="00146B9B">
        <w:rPr>
          <w:highlight w:val="yellow"/>
        </w:rPr>
        <w:t xml:space="preserve">Possible </w:t>
      </w:r>
      <w:r>
        <w:rPr>
          <w:highlight w:val="yellow"/>
        </w:rPr>
        <w:t>conclusion</w:t>
      </w:r>
      <w:r w:rsidRPr="00146B9B">
        <w:rPr>
          <w:highlight w:val="yellow"/>
        </w:rPr>
        <w:t>:</w:t>
      </w:r>
    </w:p>
    <w:p w14:paraId="58A935A2" w14:textId="68B06273" w:rsidR="00146B9B" w:rsidRDefault="00146B9B" w:rsidP="00146B9B">
      <w:r>
        <w:t>- SIB1-NB transmissions in non-anchor carrier are not further considered in Rel-15 for NB-IoT FDD.</w:t>
      </w:r>
    </w:p>
    <w:p w14:paraId="51BDB456" w14:textId="77777777" w:rsidR="007F3FB9" w:rsidRPr="00A84F4F" w:rsidRDefault="007F3FB9" w:rsidP="00146B9B"/>
    <w:p w14:paraId="54351389" w14:textId="47A780D6" w:rsidR="00302B31" w:rsidRPr="00302B31" w:rsidRDefault="00302B31" w:rsidP="00302B31">
      <w:pPr>
        <w:rPr>
          <w:b/>
          <w:u w:val="single"/>
        </w:rPr>
      </w:pPr>
      <w:r w:rsidRPr="00302B31">
        <w:rPr>
          <w:b/>
          <w:u w:val="single"/>
        </w:rPr>
        <w:t>Open issue #2.</w:t>
      </w:r>
      <w:r>
        <w:rPr>
          <w:b/>
          <w:u w:val="single"/>
        </w:rPr>
        <w:t>6</w:t>
      </w:r>
      <w:r w:rsidRPr="00302B31">
        <w:rPr>
          <w:b/>
          <w:u w:val="single"/>
        </w:rPr>
        <w:t xml:space="preserve">: </w:t>
      </w:r>
      <w:r>
        <w:rPr>
          <w:b/>
          <w:u w:val="single"/>
        </w:rPr>
        <w:t>Scrambling of new SIB1-NB repetitions</w:t>
      </w:r>
      <w:r w:rsidRPr="00302B31">
        <w:rPr>
          <w:b/>
          <w:u w:val="single"/>
        </w:rPr>
        <w:t>:</w:t>
      </w:r>
    </w:p>
    <w:p w14:paraId="781A930E" w14:textId="3650BEC8" w:rsidR="00302B31" w:rsidRDefault="00302B31" w:rsidP="00302B31">
      <w:pPr>
        <w:pStyle w:val="ListParagraph"/>
        <w:numPr>
          <w:ilvl w:val="0"/>
          <w:numId w:val="28"/>
        </w:numPr>
      </w:pPr>
      <w:r>
        <w:t>Reuse current scrambling: LGE</w:t>
      </w:r>
    </w:p>
    <w:p w14:paraId="3F5687A3" w14:textId="36EC4EA7" w:rsidR="00302B31" w:rsidRDefault="00302B31" w:rsidP="00302B31">
      <w:pPr>
        <w:pStyle w:val="ListParagraph"/>
        <w:numPr>
          <w:ilvl w:val="0"/>
          <w:numId w:val="28"/>
        </w:numPr>
      </w:pPr>
      <w:r>
        <w:t>Change scrambling</w:t>
      </w:r>
      <w:r w:rsidR="001718FB">
        <w:t xml:space="preserve">: Huawei, HiSilicon, </w:t>
      </w:r>
      <w:proofErr w:type="spellStart"/>
      <w:r w:rsidR="001718FB">
        <w:t>Neul</w:t>
      </w:r>
      <w:proofErr w:type="spellEnd"/>
      <w:r w:rsidR="001718FB">
        <w:t xml:space="preserve">, Ericsson, ZTE, </w:t>
      </w:r>
      <w:proofErr w:type="spellStart"/>
      <w:r w:rsidR="001718FB">
        <w:t>Sanechips</w:t>
      </w:r>
      <w:proofErr w:type="spellEnd"/>
    </w:p>
    <w:p w14:paraId="4574989E" w14:textId="4CE45350" w:rsidR="00302B31" w:rsidRDefault="00302B31" w:rsidP="001718FB">
      <w:pPr>
        <w:pStyle w:val="ListParagraph"/>
        <w:numPr>
          <w:ilvl w:val="1"/>
          <w:numId w:val="28"/>
        </w:numPr>
      </w:pPr>
      <w:r>
        <w:t xml:space="preserve">Use “symbol </w:t>
      </w:r>
      <w:r w:rsidR="001718FB">
        <w:t>level scrambling</w:t>
      </w:r>
      <w:r>
        <w:t xml:space="preserve">”, keep same scrambling: Huawei, HiSilicon, </w:t>
      </w:r>
      <w:proofErr w:type="spellStart"/>
      <w:r>
        <w:t>Neul</w:t>
      </w:r>
      <w:proofErr w:type="spellEnd"/>
    </w:p>
    <w:p w14:paraId="0FAAAAE6" w14:textId="11970C17" w:rsidR="00302B31" w:rsidRDefault="001718FB" w:rsidP="001718FB">
      <w:pPr>
        <w:pStyle w:val="ListParagraph"/>
        <w:numPr>
          <w:ilvl w:val="1"/>
          <w:numId w:val="28"/>
        </w:numPr>
      </w:pPr>
      <w:r>
        <w:t>Add a shift to the Gold sequence: Ericsson</w:t>
      </w:r>
    </w:p>
    <w:p w14:paraId="6AB77F82" w14:textId="3089FC00" w:rsidR="001718FB" w:rsidRDefault="001718FB" w:rsidP="001718FB">
      <w:pPr>
        <w:pStyle w:val="ListParagraph"/>
        <w:numPr>
          <w:ilvl w:val="1"/>
          <w:numId w:val="28"/>
        </w:numPr>
      </w:pPr>
      <w:r>
        <w:t xml:space="preserve">Use different sequence: ZTE, </w:t>
      </w:r>
      <w:proofErr w:type="spellStart"/>
      <w:r>
        <w:t>Sanechips</w:t>
      </w:r>
      <w:proofErr w:type="spellEnd"/>
    </w:p>
    <w:p w14:paraId="51C652C3" w14:textId="4061E1D9" w:rsidR="005B44D8" w:rsidRDefault="005B44D8" w:rsidP="005B44D8"/>
    <w:p w14:paraId="50AB8941" w14:textId="36F92CE1" w:rsidR="00A05CDC" w:rsidRDefault="00A05CDC" w:rsidP="00A05C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Submitted contributions</w:t>
      </w:r>
    </w:p>
    <w:tbl>
      <w:tblPr>
        <w:tblStyle w:val="TableGrid"/>
        <w:tblW w:w="7060" w:type="dxa"/>
        <w:jc w:val="center"/>
        <w:tblLook w:val="04A0" w:firstRow="1" w:lastRow="0" w:firstColumn="1" w:lastColumn="0" w:noHBand="0" w:noVBand="1"/>
      </w:tblPr>
      <w:tblGrid>
        <w:gridCol w:w="2100"/>
        <w:gridCol w:w="3300"/>
        <w:gridCol w:w="1660"/>
      </w:tblGrid>
      <w:tr w:rsidR="00A05CDC" w:rsidRPr="00A05CDC" w14:paraId="6FA6109F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15145EEF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7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R1-1719360</w:t>
              </w:r>
            </w:hyperlink>
          </w:p>
        </w:tc>
        <w:tc>
          <w:tcPr>
            <w:tcW w:w="3300" w:type="dxa"/>
            <w:hideMark/>
          </w:tcPr>
          <w:p w14:paraId="498AC007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System information acquisition time reduction for NB-IoT</w:t>
            </w:r>
          </w:p>
        </w:tc>
        <w:tc>
          <w:tcPr>
            <w:tcW w:w="1660" w:type="dxa"/>
            <w:hideMark/>
          </w:tcPr>
          <w:p w14:paraId="6AF5B823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A05CDC" w:rsidRPr="00A05CDC" w14:paraId="39D1A0A7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50D891FB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8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R1-1719484</w:t>
              </w:r>
            </w:hyperlink>
          </w:p>
        </w:tc>
        <w:tc>
          <w:tcPr>
            <w:tcW w:w="3300" w:type="dxa"/>
            <w:hideMark/>
          </w:tcPr>
          <w:p w14:paraId="1F652B85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Reduction of NB-IoT system information acquisition time</w:t>
            </w:r>
          </w:p>
        </w:tc>
        <w:tc>
          <w:tcPr>
            <w:tcW w:w="1660" w:type="dxa"/>
            <w:hideMark/>
          </w:tcPr>
          <w:p w14:paraId="07433EEC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 xml:space="preserve">Huawei, HiSilicon, </w:t>
            </w:r>
            <w:proofErr w:type="spellStart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Neul</w:t>
            </w:r>
            <w:proofErr w:type="spellEnd"/>
          </w:p>
        </w:tc>
      </w:tr>
      <w:tr w:rsidR="00A05CDC" w:rsidRPr="00A05CDC" w14:paraId="7D317C46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3A0CF3FF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9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R1-1719716</w:t>
              </w:r>
            </w:hyperlink>
          </w:p>
        </w:tc>
        <w:tc>
          <w:tcPr>
            <w:tcW w:w="3300" w:type="dxa"/>
            <w:hideMark/>
          </w:tcPr>
          <w:p w14:paraId="1DF94280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System information acquisition improvement for NB-IoT</w:t>
            </w:r>
          </w:p>
        </w:tc>
        <w:tc>
          <w:tcPr>
            <w:tcW w:w="1660" w:type="dxa"/>
            <w:hideMark/>
          </w:tcPr>
          <w:p w14:paraId="7E78D933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A05CDC" w:rsidRPr="00A05CDC" w14:paraId="2D8521E1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6E798848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0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R1-1719882</w:t>
              </w:r>
            </w:hyperlink>
          </w:p>
        </w:tc>
        <w:tc>
          <w:tcPr>
            <w:tcW w:w="3300" w:type="dxa"/>
            <w:hideMark/>
          </w:tcPr>
          <w:p w14:paraId="476E1FED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MIB-NB skipping and System information acquisition latency enhancement</w:t>
            </w:r>
          </w:p>
        </w:tc>
        <w:tc>
          <w:tcPr>
            <w:tcW w:w="1660" w:type="dxa"/>
            <w:hideMark/>
          </w:tcPr>
          <w:p w14:paraId="66CBA4FB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A05CDC" w:rsidRPr="00A05CDC" w14:paraId="2AC25024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67716F68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1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R1-1720048</w:t>
              </w:r>
            </w:hyperlink>
          </w:p>
        </w:tc>
        <w:tc>
          <w:tcPr>
            <w:tcW w:w="3300" w:type="dxa"/>
            <w:hideMark/>
          </w:tcPr>
          <w:p w14:paraId="05CBCB3E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 xml:space="preserve">System information acquisition time reduction for </w:t>
            </w:r>
            <w:proofErr w:type="spellStart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feNB</w:t>
            </w:r>
            <w:proofErr w:type="spellEnd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-IoT</w:t>
            </w:r>
          </w:p>
        </w:tc>
        <w:tc>
          <w:tcPr>
            <w:tcW w:w="1660" w:type="dxa"/>
            <w:hideMark/>
          </w:tcPr>
          <w:p w14:paraId="7640B08F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A05CDC" w:rsidRPr="00A05CDC" w14:paraId="65CD4B46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7B894805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2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R1-1720137</w:t>
              </w:r>
            </w:hyperlink>
          </w:p>
        </w:tc>
        <w:tc>
          <w:tcPr>
            <w:tcW w:w="3300" w:type="dxa"/>
            <w:hideMark/>
          </w:tcPr>
          <w:p w14:paraId="5C9CEAF1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 xml:space="preserve">Reducing system acquisition time for </w:t>
            </w:r>
            <w:proofErr w:type="spellStart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feNB</w:t>
            </w:r>
            <w:proofErr w:type="spellEnd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-IoT</w:t>
            </w:r>
          </w:p>
        </w:tc>
        <w:tc>
          <w:tcPr>
            <w:tcW w:w="1660" w:type="dxa"/>
            <w:hideMark/>
          </w:tcPr>
          <w:p w14:paraId="0AEDF499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A05CDC" w:rsidRPr="00A05CDC" w14:paraId="0B388C93" w14:textId="77777777" w:rsidTr="00302B31">
        <w:trPr>
          <w:trHeight w:val="450"/>
          <w:jc w:val="center"/>
        </w:trPr>
        <w:tc>
          <w:tcPr>
            <w:tcW w:w="2100" w:type="dxa"/>
            <w:hideMark/>
          </w:tcPr>
          <w:p w14:paraId="0FCDB764" w14:textId="77777777" w:rsidR="00A05CDC" w:rsidRPr="00A05CDC" w:rsidRDefault="00BC6384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3" w:tgtFrame="_parent" w:history="1">
              <w:r w:rsidR="00A05CDC" w:rsidRPr="00A05CDC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R1-1720427</w:t>
              </w:r>
            </w:hyperlink>
          </w:p>
        </w:tc>
        <w:tc>
          <w:tcPr>
            <w:tcW w:w="3300" w:type="dxa"/>
            <w:hideMark/>
          </w:tcPr>
          <w:p w14:paraId="62012D93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 xml:space="preserve">Enhancements to system information </w:t>
            </w:r>
            <w:proofErr w:type="spellStart"/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acquisiton</w:t>
            </w:r>
            <w:proofErr w:type="spellEnd"/>
          </w:p>
        </w:tc>
        <w:tc>
          <w:tcPr>
            <w:tcW w:w="1660" w:type="dxa"/>
            <w:hideMark/>
          </w:tcPr>
          <w:p w14:paraId="623E4DB9" w14:textId="77777777" w:rsidR="00A05CDC" w:rsidRPr="00A05CDC" w:rsidRDefault="00A05CDC" w:rsidP="00A05C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5CDC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</w:tbl>
    <w:p w14:paraId="062227F7" w14:textId="77777777" w:rsidR="005B44D8" w:rsidRDefault="005B44D8" w:rsidP="005B44D8"/>
    <w:p w14:paraId="05A8EAD1" w14:textId="28707BC4" w:rsidR="005B44D8" w:rsidRDefault="00146B9B" w:rsidP="005B44D8">
      <w:r>
        <w:t xml:space="preserve">R1-17xxxxx </w:t>
      </w:r>
      <w:r w:rsidR="005B44D8" w:rsidRPr="005B44D8">
        <w:t>WF on Interpretation and application of subframes for additional SIB1-NB in FDD</w:t>
      </w:r>
      <w:r w:rsidR="005B44D8">
        <w:t xml:space="preserve">, </w:t>
      </w:r>
      <w:r w:rsidR="005B44D8" w:rsidRPr="005B44D8">
        <w:t>LG Electronics</w:t>
      </w:r>
      <w:r w:rsidR="00BC6384">
        <w:t>, …</w:t>
      </w:r>
    </w:p>
    <w:p w14:paraId="37C094DD" w14:textId="02E3106C" w:rsidR="00146B9B" w:rsidRPr="00146B9B" w:rsidRDefault="00146B9B" w:rsidP="005B44D8">
      <w:pPr>
        <w:rPr>
          <w:lang w:val="en-US"/>
        </w:rPr>
      </w:pPr>
      <w:r w:rsidRPr="003A2D8C">
        <w:rPr>
          <w:highlight w:val="yellow"/>
        </w:rPr>
        <w:t>R1-17xxxxx WF on Design of additional SIB1-NB in FDD,</w:t>
      </w:r>
      <w:r w:rsidRPr="003A2D8C">
        <w:rPr>
          <w:rFonts w:eastAsiaTheme="minorEastAsia"/>
          <w:color w:val="000000" w:themeColor="text1"/>
          <w:kern w:val="24"/>
          <w:sz w:val="48"/>
          <w:szCs w:val="48"/>
          <w:highlight w:val="yellow"/>
          <w:lang w:val="en-US"/>
        </w:rPr>
        <w:t xml:space="preserve"> </w:t>
      </w:r>
      <w:r w:rsidRPr="003A2D8C">
        <w:rPr>
          <w:highlight w:val="yellow"/>
          <w:lang w:val="en-US"/>
        </w:rPr>
        <w:t>LG Electronics,</w:t>
      </w:r>
      <w:r w:rsidRPr="00146B9B">
        <w:rPr>
          <w:lang w:val="en-US"/>
        </w:rPr>
        <w:t xml:space="preserve"> </w:t>
      </w:r>
      <w:r w:rsidR="00BC6384">
        <w:rPr>
          <w:lang w:val="en-US"/>
        </w:rPr>
        <w:t>…</w:t>
      </w:r>
      <w:bookmarkStart w:id="3" w:name="_GoBack"/>
      <w:bookmarkEnd w:id="3"/>
    </w:p>
    <w:sectPr w:rsidR="00146B9B" w:rsidRPr="00146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56A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6A7CE5"/>
    <w:multiLevelType w:val="hybridMultilevel"/>
    <w:tmpl w:val="4C4A2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E2BD5"/>
    <w:multiLevelType w:val="hybridMultilevel"/>
    <w:tmpl w:val="FA7E5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8D26F7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D7573"/>
    <w:multiLevelType w:val="hybridMultilevel"/>
    <w:tmpl w:val="20781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C5CCC"/>
    <w:multiLevelType w:val="hybridMultilevel"/>
    <w:tmpl w:val="7C041B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75F1A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406B2F"/>
    <w:multiLevelType w:val="hybridMultilevel"/>
    <w:tmpl w:val="A82C4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83FBA"/>
    <w:multiLevelType w:val="hybridMultilevel"/>
    <w:tmpl w:val="21B81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F64F1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371DD"/>
    <w:multiLevelType w:val="hybridMultilevel"/>
    <w:tmpl w:val="D4D6A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73C5C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E36CF0"/>
    <w:multiLevelType w:val="hybridMultilevel"/>
    <w:tmpl w:val="796CA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15"/>
  </w:num>
  <w:num w:numId="6">
    <w:abstractNumId w:val="21"/>
  </w:num>
  <w:num w:numId="7">
    <w:abstractNumId w:val="11"/>
  </w:num>
  <w:num w:numId="8">
    <w:abstractNumId w:val="25"/>
  </w:num>
  <w:num w:numId="9">
    <w:abstractNumId w:val="13"/>
  </w:num>
  <w:num w:numId="10">
    <w:abstractNumId w:val="20"/>
  </w:num>
  <w:num w:numId="11">
    <w:abstractNumId w:val="4"/>
  </w:num>
  <w:num w:numId="12">
    <w:abstractNumId w:val="10"/>
  </w:num>
  <w:num w:numId="13">
    <w:abstractNumId w:val="19"/>
  </w:num>
  <w:num w:numId="14">
    <w:abstractNumId w:val="18"/>
  </w:num>
  <w:num w:numId="15">
    <w:abstractNumId w:val="3"/>
  </w:num>
  <w:num w:numId="16">
    <w:abstractNumId w:val="23"/>
  </w:num>
  <w:num w:numId="17">
    <w:abstractNumId w:val="1"/>
  </w:num>
  <w:num w:numId="18">
    <w:abstractNumId w:val="9"/>
  </w:num>
  <w:num w:numId="19">
    <w:abstractNumId w:val="27"/>
  </w:num>
  <w:num w:numId="20">
    <w:abstractNumId w:val="24"/>
  </w:num>
  <w:num w:numId="21">
    <w:abstractNumId w:val="16"/>
  </w:num>
  <w:num w:numId="22">
    <w:abstractNumId w:val="28"/>
  </w:num>
  <w:num w:numId="23">
    <w:abstractNumId w:val="14"/>
  </w:num>
  <w:num w:numId="24">
    <w:abstractNumId w:val="26"/>
  </w:num>
  <w:num w:numId="25">
    <w:abstractNumId w:val="7"/>
  </w:num>
  <w:num w:numId="26">
    <w:abstractNumId w:val="17"/>
  </w:num>
  <w:num w:numId="27">
    <w:abstractNumId w:val="22"/>
  </w:num>
  <w:num w:numId="28">
    <w:abstractNumId w:val="12"/>
  </w:num>
  <w:num w:numId="2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5741F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6852"/>
    <w:rsid w:val="000B7FFC"/>
    <w:rsid w:val="000C19EA"/>
    <w:rsid w:val="000C3CD3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11C2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6B9B"/>
    <w:rsid w:val="00147701"/>
    <w:rsid w:val="00147C38"/>
    <w:rsid w:val="00150194"/>
    <w:rsid w:val="0015171E"/>
    <w:rsid w:val="00154044"/>
    <w:rsid w:val="001552B1"/>
    <w:rsid w:val="00155E5E"/>
    <w:rsid w:val="00156DD5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18FB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0E22"/>
    <w:rsid w:val="001C12F4"/>
    <w:rsid w:val="001C2590"/>
    <w:rsid w:val="001C3A1E"/>
    <w:rsid w:val="001C44CC"/>
    <w:rsid w:val="001C4656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1F58F1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612F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A62DF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41E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2086"/>
    <w:rsid w:val="002F311A"/>
    <w:rsid w:val="002F330C"/>
    <w:rsid w:val="002F684B"/>
    <w:rsid w:val="002F7C19"/>
    <w:rsid w:val="002F7C96"/>
    <w:rsid w:val="002F7EF3"/>
    <w:rsid w:val="00300AA1"/>
    <w:rsid w:val="00301E22"/>
    <w:rsid w:val="00302B31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26B7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12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2D8C"/>
    <w:rsid w:val="003A3DE6"/>
    <w:rsid w:val="003A483F"/>
    <w:rsid w:val="003A5D2D"/>
    <w:rsid w:val="003A7BB7"/>
    <w:rsid w:val="003B53D8"/>
    <w:rsid w:val="003B5D47"/>
    <w:rsid w:val="003C02F9"/>
    <w:rsid w:val="003C2ADC"/>
    <w:rsid w:val="003C4998"/>
    <w:rsid w:val="003C4A78"/>
    <w:rsid w:val="003C50B7"/>
    <w:rsid w:val="003D201E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07B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4E15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23A"/>
    <w:rsid w:val="004808D9"/>
    <w:rsid w:val="004817D7"/>
    <w:rsid w:val="0048448A"/>
    <w:rsid w:val="00485065"/>
    <w:rsid w:val="004851DF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A5950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10CB"/>
    <w:rsid w:val="0058391F"/>
    <w:rsid w:val="00583B43"/>
    <w:rsid w:val="005845A7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4D8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3CAC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C3B91"/>
    <w:rsid w:val="006D3B75"/>
    <w:rsid w:val="006D5305"/>
    <w:rsid w:val="006D6015"/>
    <w:rsid w:val="006D6465"/>
    <w:rsid w:val="006D678D"/>
    <w:rsid w:val="006D723E"/>
    <w:rsid w:val="006D7B16"/>
    <w:rsid w:val="006E090A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2746F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847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87456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B5EBC"/>
    <w:rsid w:val="007C3677"/>
    <w:rsid w:val="007D10BD"/>
    <w:rsid w:val="007D26D6"/>
    <w:rsid w:val="007D3F6C"/>
    <w:rsid w:val="007E5949"/>
    <w:rsid w:val="007E69E6"/>
    <w:rsid w:val="007E787A"/>
    <w:rsid w:val="007F3FB9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6447D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4FFC"/>
    <w:rsid w:val="008969C7"/>
    <w:rsid w:val="00896A2F"/>
    <w:rsid w:val="00897981"/>
    <w:rsid w:val="008A05D6"/>
    <w:rsid w:val="008A0B38"/>
    <w:rsid w:val="008A0E42"/>
    <w:rsid w:val="008A20B5"/>
    <w:rsid w:val="008A3FDD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15A3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48D2"/>
    <w:rsid w:val="00945855"/>
    <w:rsid w:val="00945EB3"/>
    <w:rsid w:val="00947C83"/>
    <w:rsid w:val="00951364"/>
    <w:rsid w:val="00953C42"/>
    <w:rsid w:val="009550DE"/>
    <w:rsid w:val="0095721C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090A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5CDC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369DC"/>
    <w:rsid w:val="00A43EF2"/>
    <w:rsid w:val="00A44C91"/>
    <w:rsid w:val="00A46FE8"/>
    <w:rsid w:val="00A4743C"/>
    <w:rsid w:val="00A47908"/>
    <w:rsid w:val="00A513AE"/>
    <w:rsid w:val="00A51E99"/>
    <w:rsid w:val="00A53D12"/>
    <w:rsid w:val="00A547F9"/>
    <w:rsid w:val="00A60D89"/>
    <w:rsid w:val="00A60DAC"/>
    <w:rsid w:val="00A63D57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4F4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19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4190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384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1384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191B"/>
    <w:rsid w:val="00C538C8"/>
    <w:rsid w:val="00C53C39"/>
    <w:rsid w:val="00C541CA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48D5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D6CE6"/>
    <w:rsid w:val="00CE09EE"/>
    <w:rsid w:val="00CE2A7D"/>
    <w:rsid w:val="00CE3E26"/>
    <w:rsid w:val="00CE7978"/>
    <w:rsid w:val="00CE7E49"/>
    <w:rsid w:val="00CF1A63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26CAB"/>
    <w:rsid w:val="00D34BC3"/>
    <w:rsid w:val="00D35DA8"/>
    <w:rsid w:val="00D366FF"/>
    <w:rsid w:val="00D3673D"/>
    <w:rsid w:val="00D40CB5"/>
    <w:rsid w:val="00D43BDF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929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C64"/>
    <w:rsid w:val="00E02253"/>
    <w:rsid w:val="00E0301C"/>
    <w:rsid w:val="00E07950"/>
    <w:rsid w:val="00E13CC7"/>
    <w:rsid w:val="00E176BE"/>
    <w:rsid w:val="00E2303A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71C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6525"/>
    <w:rsid w:val="00EB702A"/>
    <w:rsid w:val="00EB75B1"/>
    <w:rsid w:val="00EC05D0"/>
    <w:rsid w:val="00EC23B0"/>
    <w:rsid w:val="00EC27C9"/>
    <w:rsid w:val="00EC3C6A"/>
    <w:rsid w:val="00EC462A"/>
    <w:rsid w:val="00EC50D4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5E9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027B"/>
    <w:rsid w:val="00FE2FE7"/>
    <w:rsid w:val="00FE5B92"/>
    <w:rsid w:val="00FE7BCC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TAH">
    <w:name w:val="TAH"/>
    <w:basedOn w:val="Normal"/>
    <w:link w:val="TAHCar"/>
    <w:rsid w:val="00AE419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AE4199"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1C0E2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rsid w:val="001C0E2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91/Docs/R1-1719715.zip" TargetMode="External"/><Relationship Id="rId18" Type="http://schemas.openxmlformats.org/officeDocument/2006/relationships/hyperlink" Target="http://www.3gpp.org/ftp/tsg_ran/WG1_RL1/TSGR1_91/Docs/R1-171948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91/Docs/R1-1720048.zip" TargetMode="External"/><Relationship Id="rId7" Type="http://schemas.openxmlformats.org/officeDocument/2006/relationships/numbering" Target="numbering.xml"/><Relationship Id="rId12" Type="http://schemas.openxmlformats.org/officeDocument/2006/relationships/hyperlink" Target="http://www.3gpp.org/ftp/tsg_ran/WG1_RL1/TSGR1_91/Docs/R1-1719483.zip" TargetMode="External"/><Relationship Id="rId17" Type="http://schemas.openxmlformats.org/officeDocument/2006/relationships/hyperlink" Target="http://www.3gpp.org/ftp/tsg_ran/WG1_RL1/TSGR1_91/Docs/R1-1719360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1/Docs/R1-1720426.zip" TargetMode="External"/><Relationship Id="rId20" Type="http://schemas.openxmlformats.org/officeDocument/2006/relationships/hyperlink" Target="http://www.3gpp.org/ftp/tsg_ran/WG1_RL1/TSGR1_91/Docs/R1-171988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ftp/tsg_ran/WG1_RL1/TSGR1_91/Docs/R1-1719359.zip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1/Docs/R1-1720136.zip" TargetMode="External"/><Relationship Id="rId23" Type="http://schemas.openxmlformats.org/officeDocument/2006/relationships/hyperlink" Target="http://www.3gpp.org/ftp/tsg_ran/WG1_RL1/TSGR1_91/Docs/R1-172042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1_RL1/TSGR1_91/Docs/R1-171971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91/Docs/R1-1719881.zip" TargetMode="External"/><Relationship Id="rId22" Type="http://schemas.openxmlformats.org/officeDocument/2006/relationships/hyperlink" Target="http://www.3gpp.org/ftp/tsg_ran/WG1_RL1/TSGR1_91/Docs/R1-172013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6.xml><?xml version="1.0" encoding="utf-8"?>
<ds:datastoreItem xmlns:ds="http://schemas.openxmlformats.org/officeDocument/2006/customXml" ds:itemID="{62333F0F-3601-4F3D-8FA8-D5F3439E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54</cp:revision>
  <dcterms:created xsi:type="dcterms:W3CDTF">2017-03-19T17:35:00Z</dcterms:created>
  <dcterms:modified xsi:type="dcterms:W3CDTF">2017-11-29T02:43:00Z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